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9A91" w14:textId="44DAAC01" w:rsidR="000A7298" w:rsidRPr="000A7298" w:rsidRDefault="005D086B" w:rsidP="00540FA5">
      <w:pPr>
        <w:jc w:val="center"/>
        <w:rPr>
          <w:b/>
          <w:bCs/>
          <w:sz w:val="28"/>
          <w:lang w:val="en-IN"/>
        </w:rPr>
      </w:pPr>
      <w:bookmarkStart w:id="0" w:name="_GoBack"/>
      <w:r w:rsidRPr="005D086B">
        <w:rPr>
          <w:b/>
          <w:bCs/>
          <w:sz w:val="28"/>
          <w:lang w:val="en-IN"/>
        </w:rPr>
        <w:t>BPCL Shines at 18th Global Communication Conclave, Wins Multiple Awards</w:t>
      </w:r>
    </w:p>
    <w:bookmarkEnd w:id="0"/>
    <w:p w14:paraId="1FCB158D" w14:textId="62C010E2" w:rsidR="005D086B" w:rsidRPr="005D086B" w:rsidRDefault="002960F5" w:rsidP="005D086B">
      <w:pPr>
        <w:jc w:val="both"/>
        <w:rPr>
          <w:bCs/>
          <w:lang w:val="en-IN"/>
        </w:rPr>
      </w:pPr>
      <w:r>
        <w:rPr>
          <w:b/>
          <w:bCs/>
          <w:lang w:val="en-IN"/>
        </w:rPr>
        <w:t>Mumbai</w:t>
      </w:r>
      <w:r w:rsidR="00C67E0B">
        <w:rPr>
          <w:b/>
          <w:bCs/>
          <w:lang w:val="en-IN"/>
        </w:rPr>
        <w:t>/</w:t>
      </w:r>
      <w:r w:rsidR="00C67E0B" w:rsidRPr="00C67E0B">
        <w:rPr>
          <w:b/>
          <w:bCs/>
          <w:lang w:val="en-IN"/>
        </w:rPr>
        <w:t xml:space="preserve"> </w:t>
      </w:r>
      <w:r w:rsidR="00C67E0B">
        <w:rPr>
          <w:b/>
          <w:bCs/>
          <w:lang w:val="en-IN"/>
        </w:rPr>
        <w:t>Mangalore</w:t>
      </w:r>
      <w:r w:rsidR="005D086B">
        <w:rPr>
          <w:b/>
          <w:bCs/>
          <w:lang w:val="en-IN"/>
        </w:rPr>
        <w:t>, November 15</w:t>
      </w:r>
      <w:r w:rsidR="000A7298" w:rsidRPr="000A7298">
        <w:rPr>
          <w:b/>
          <w:bCs/>
          <w:lang w:val="en-IN"/>
        </w:rPr>
        <w:t xml:space="preserve">, 2024 – </w:t>
      </w:r>
      <w:r w:rsidR="005D086B" w:rsidRPr="005D086B">
        <w:rPr>
          <w:bCs/>
          <w:lang w:val="en-IN"/>
        </w:rPr>
        <w:t>Bharat Petroleum Corporation Limited (BPCL), a Fortune Global 500 Company and proud '</w:t>
      </w:r>
      <w:proofErr w:type="spellStart"/>
      <w:r w:rsidR="005D086B" w:rsidRPr="005D086B">
        <w:rPr>
          <w:bCs/>
          <w:lang w:val="en-IN"/>
        </w:rPr>
        <w:t>Maharatna</w:t>
      </w:r>
      <w:proofErr w:type="spellEnd"/>
      <w:r w:rsidR="005D086B" w:rsidRPr="005D086B">
        <w:rPr>
          <w:bCs/>
          <w:lang w:val="en-IN"/>
        </w:rPr>
        <w:t>,' has achieved a remarkable feat at the 18th Global Communication Conclave, hosted by the Public Rel</w:t>
      </w:r>
      <w:r w:rsidR="005D086B">
        <w:rPr>
          <w:bCs/>
          <w:lang w:val="en-IN"/>
        </w:rPr>
        <w:t>ations Council of India (PRCI).</w:t>
      </w:r>
    </w:p>
    <w:p w14:paraId="0EA145E3" w14:textId="320C3667" w:rsidR="005D086B" w:rsidRPr="005D086B" w:rsidRDefault="005D086B" w:rsidP="005D086B">
      <w:pPr>
        <w:jc w:val="both"/>
        <w:rPr>
          <w:bCs/>
          <w:lang w:val="en-IN"/>
        </w:rPr>
      </w:pPr>
      <w:r w:rsidRPr="005D086B">
        <w:rPr>
          <w:bCs/>
          <w:lang w:val="en-IN"/>
        </w:rPr>
        <w:t xml:space="preserve">BPCL earned multiple accolades at the 14th PRCI Excellence Awards 2024 and the prestigious 15th </w:t>
      </w:r>
      <w:proofErr w:type="spellStart"/>
      <w:r w:rsidRPr="005D086B">
        <w:rPr>
          <w:bCs/>
          <w:lang w:val="en-IN"/>
        </w:rPr>
        <w:t>Chanakya</w:t>
      </w:r>
      <w:proofErr w:type="spellEnd"/>
      <w:r w:rsidRPr="005D086B">
        <w:rPr>
          <w:bCs/>
          <w:lang w:val="en-IN"/>
        </w:rPr>
        <w:t xml:space="preserve"> Awards 2024, showcasing its commitment to excellence in communication and brand storytelling. At the PRCI Excellence Awards 2024, BPCL secured top honours, including a Silver Trophy for its outstanding Corporate Brochure and impactful Community Impact Communication. The company also received Bronze awards for its exemplary PR Case Study and creative Television Commercials, alongside a Consolation Prize for its comprehensive and</w:t>
      </w:r>
      <w:r>
        <w:rPr>
          <w:bCs/>
          <w:lang w:val="en-IN"/>
        </w:rPr>
        <w:t xml:space="preserve"> well-structured Annual Report.</w:t>
      </w:r>
    </w:p>
    <w:p w14:paraId="751F71F9" w14:textId="3C40D358" w:rsidR="005D086B" w:rsidRPr="005D086B" w:rsidRDefault="005D086B" w:rsidP="005D086B">
      <w:pPr>
        <w:jc w:val="both"/>
        <w:rPr>
          <w:bCs/>
          <w:lang w:val="en-IN"/>
        </w:rPr>
      </w:pPr>
      <w:r w:rsidRPr="005D086B">
        <w:rPr>
          <w:bCs/>
          <w:lang w:val="en-IN"/>
        </w:rPr>
        <w:t xml:space="preserve">The 15th </w:t>
      </w:r>
      <w:proofErr w:type="spellStart"/>
      <w:r w:rsidRPr="005D086B">
        <w:rPr>
          <w:bCs/>
          <w:lang w:val="en-IN"/>
        </w:rPr>
        <w:t>Chanakya</w:t>
      </w:r>
      <w:proofErr w:type="spellEnd"/>
      <w:r w:rsidRPr="005D086B">
        <w:rPr>
          <w:bCs/>
          <w:lang w:val="en-IN"/>
        </w:rPr>
        <w:t xml:space="preserve"> Awards 2024 recognized individual excellence within BPCL. Shri Abbas Akhtar, Executive Director (PR &amp; Brand), received the prestigious Excellence in Corporate Reputation Award for his visionary leadership in elevating BPCL's brand image. Shri Saurabh Jain, Deputy General Manager, won the Outstanding Event Manager of the Year award for his exceptional contributions to executing impactful and memorable events. Additionally, Shri Khalid Ahmed received the Digital Media Innovation Award for his innovative work in enhancing BPCL's di</w:t>
      </w:r>
      <w:r>
        <w:rPr>
          <w:bCs/>
          <w:lang w:val="en-IN"/>
        </w:rPr>
        <w:t>gital footprint and engagement.</w:t>
      </w:r>
    </w:p>
    <w:p w14:paraId="6FB4AAC7" w14:textId="69338067" w:rsidR="005D086B" w:rsidRPr="005D086B" w:rsidRDefault="005D086B" w:rsidP="005D086B">
      <w:pPr>
        <w:jc w:val="both"/>
        <w:rPr>
          <w:bCs/>
          <w:lang w:val="en-IN"/>
        </w:rPr>
      </w:pPr>
      <w:r w:rsidRPr="005D086B">
        <w:rPr>
          <w:bCs/>
          <w:lang w:val="en-IN"/>
        </w:rPr>
        <w:t xml:space="preserve">"We are honoured to receive these prestigious awards, which validate our efforts in elevating BPCL's brand image through innovative communication strategies," </w:t>
      </w:r>
      <w:r w:rsidRPr="005D086B">
        <w:rPr>
          <w:b/>
          <w:bCs/>
          <w:lang w:val="en-IN"/>
        </w:rPr>
        <w:t>said Shri Abbas Akhtar, Executive Director (PR &amp; Brand).</w:t>
      </w:r>
      <w:r w:rsidRPr="005D086B">
        <w:rPr>
          <w:bCs/>
          <w:lang w:val="en-IN"/>
        </w:rPr>
        <w:t xml:space="preserve"> "This recognition fuels our passion to continue setting new benchmarks in corporate repu</w:t>
      </w:r>
      <w:r>
        <w:rPr>
          <w:bCs/>
          <w:lang w:val="en-IN"/>
        </w:rPr>
        <w:t>tation and brand storytelling."</w:t>
      </w:r>
    </w:p>
    <w:p w14:paraId="3DA0A710" w14:textId="49AF11C8" w:rsidR="005D086B" w:rsidRPr="005D086B" w:rsidRDefault="005D086B" w:rsidP="005D086B">
      <w:pPr>
        <w:jc w:val="both"/>
        <w:rPr>
          <w:bCs/>
          <w:lang w:val="en-IN"/>
        </w:rPr>
      </w:pPr>
      <w:r w:rsidRPr="005D086B">
        <w:rPr>
          <w:bCs/>
          <w:lang w:val="en-IN"/>
        </w:rPr>
        <w:t xml:space="preserve">The Global Communication Conclave 2024, which was held in Mangalore, was graced by Hon’ble Minister of State for Power and New &amp; Renewable Energy, Shri </w:t>
      </w:r>
      <w:proofErr w:type="spellStart"/>
      <w:r w:rsidRPr="005D086B">
        <w:rPr>
          <w:bCs/>
          <w:lang w:val="en-IN"/>
        </w:rPr>
        <w:t>Shripad</w:t>
      </w:r>
      <w:proofErr w:type="spellEnd"/>
      <w:r w:rsidRPr="005D086B">
        <w:rPr>
          <w:bCs/>
          <w:lang w:val="en-IN"/>
        </w:rPr>
        <w:t xml:space="preserve"> Yesso Naik and Miss Glob</w:t>
      </w:r>
      <w:r>
        <w:rPr>
          <w:bCs/>
          <w:lang w:val="en-IN"/>
        </w:rPr>
        <w:t xml:space="preserve">al India 2024, </w:t>
      </w:r>
      <w:proofErr w:type="spellStart"/>
      <w:r>
        <w:rPr>
          <w:bCs/>
          <w:lang w:val="en-IN"/>
        </w:rPr>
        <w:t>Sweezal</w:t>
      </w:r>
      <w:proofErr w:type="spellEnd"/>
      <w:r>
        <w:rPr>
          <w:bCs/>
          <w:lang w:val="en-IN"/>
        </w:rPr>
        <w:t xml:space="preserve"> Furtado.</w:t>
      </w:r>
    </w:p>
    <w:p w14:paraId="46589A98" w14:textId="5735F478" w:rsidR="000B3CA4" w:rsidRPr="005D086B" w:rsidRDefault="005D086B" w:rsidP="005D086B">
      <w:pPr>
        <w:jc w:val="both"/>
        <w:rPr>
          <w:bCs/>
          <w:lang w:val="en-IN"/>
        </w:rPr>
      </w:pPr>
      <w:r w:rsidRPr="005D086B">
        <w:rPr>
          <w:bCs/>
          <w:lang w:val="en-IN"/>
        </w:rPr>
        <w:t>As BPCL continues to set benchmarks in the industry, these recognitions highlight the company’s unwavering dedication to excellence, innovation, and impactful communication. BPCL remains committed to pushing boundaries, driving positive change, and strengthening its position as a trailblazer in the global energy landscape.</w:t>
      </w:r>
    </w:p>
    <w:p w14:paraId="46589A99" w14:textId="77777777" w:rsidR="000B3CA4" w:rsidRPr="00B26A01" w:rsidRDefault="000B3CA4" w:rsidP="000B3CA4">
      <w:pPr>
        <w:jc w:val="both"/>
        <w:rPr>
          <w:rFonts w:eastAsiaTheme="minorHAnsi"/>
          <w:b/>
          <w:bCs/>
          <w:lang w:val="en-IN"/>
        </w:rPr>
      </w:pPr>
      <w:r>
        <w:rPr>
          <w:b/>
          <w:bCs/>
          <w:lang w:val="en-IN"/>
        </w:rPr>
        <w:t xml:space="preserve">About Bharat Petroleum Corporation Ltd. (BPCL): </w:t>
      </w:r>
    </w:p>
    <w:p w14:paraId="46589A9A" w14:textId="77777777" w:rsidR="000B3CA4" w:rsidRPr="00394DE7" w:rsidRDefault="000B3CA4" w:rsidP="000B3CA4">
      <w:pPr>
        <w:pBdr>
          <w:top w:val="nil"/>
          <w:left w:val="nil"/>
          <w:bottom w:val="nil"/>
          <w:right w:val="nil"/>
          <w:between w:val="nil"/>
        </w:pBdr>
        <w:contextualSpacing/>
        <w:jc w:val="both"/>
        <w:rPr>
          <w:rFonts w:cstheme="minorHAnsi"/>
        </w:rPr>
      </w:pPr>
      <w:r w:rsidRPr="00394DE7">
        <w:rPr>
          <w:rFonts w:cstheme="minorHAnsi"/>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394DE7">
        <w:rPr>
          <w:rFonts w:cstheme="minorHAnsi"/>
        </w:rPr>
        <w:t>Maharatna</w:t>
      </w:r>
      <w:proofErr w:type="spellEnd"/>
      <w:r w:rsidRPr="00394DE7">
        <w:rPr>
          <w:rFonts w:cstheme="minorHAnsi"/>
        </w:rPr>
        <w:t xml:space="preserve"> status, joining the club of companies having greater operational &amp; financial autonomy.</w:t>
      </w:r>
    </w:p>
    <w:p w14:paraId="46589A9B" w14:textId="77777777" w:rsidR="000B3CA4" w:rsidRPr="00394DE7" w:rsidRDefault="000B3CA4" w:rsidP="000B3CA4">
      <w:pPr>
        <w:contextualSpacing/>
        <w:jc w:val="both"/>
        <w:rPr>
          <w:rFonts w:cstheme="minorHAnsi"/>
        </w:rPr>
      </w:pPr>
    </w:p>
    <w:p w14:paraId="46589A9C" w14:textId="77777777" w:rsidR="000B3CA4" w:rsidRPr="00394DE7" w:rsidRDefault="000B3CA4" w:rsidP="000B3CA4">
      <w:pPr>
        <w:contextualSpacing/>
        <w:jc w:val="both"/>
        <w:rPr>
          <w:rFonts w:cstheme="minorHAnsi"/>
        </w:rPr>
      </w:pPr>
      <w:r w:rsidRPr="00394DE7">
        <w:rPr>
          <w:rFonts w:cstheme="minorHAnsi"/>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w:t>
      </w:r>
      <w:r w:rsidR="002B141E">
        <w:rPr>
          <w:rFonts w:cstheme="minorHAnsi"/>
        </w:rPr>
        <w:t xml:space="preserve">s, 525 Lubes distributorships, </w:t>
      </w:r>
      <w:proofErr w:type="gramStart"/>
      <w:r w:rsidRPr="00394DE7">
        <w:rPr>
          <w:rFonts w:cstheme="minorHAnsi"/>
        </w:rPr>
        <w:t>123</w:t>
      </w:r>
      <w:proofErr w:type="gramEnd"/>
      <w:r w:rsidRPr="00394DE7">
        <w:rPr>
          <w:rFonts w:cstheme="minorHAnsi"/>
        </w:rPr>
        <w:t xml:space="preserve"> POL storage locations, 54 LPG Bottling Plants, 63 Aviation Service Stations, 5 Lube blending plants and 4 cross-country pipelines as on 31.08.2024.</w:t>
      </w:r>
    </w:p>
    <w:p w14:paraId="46589A9D" w14:textId="77777777" w:rsidR="000B3CA4" w:rsidRPr="00394DE7" w:rsidRDefault="000B3CA4" w:rsidP="000B3CA4">
      <w:pPr>
        <w:contextualSpacing/>
        <w:jc w:val="both"/>
        <w:rPr>
          <w:rFonts w:cstheme="minorHAnsi"/>
        </w:rPr>
      </w:pPr>
    </w:p>
    <w:p w14:paraId="46589A9E" w14:textId="77777777" w:rsidR="000B3CA4" w:rsidRPr="00394DE7" w:rsidRDefault="000B3CA4" w:rsidP="000B3CA4">
      <w:pPr>
        <w:contextualSpacing/>
        <w:jc w:val="both"/>
        <w:rPr>
          <w:rFonts w:cstheme="minorHAnsi"/>
        </w:rPr>
      </w:pPr>
      <w:r w:rsidRPr="00394DE7">
        <w:rPr>
          <w:rFonts w:cstheme="minorHAnsi"/>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46589A9F" w14:textId="77777777" w:rsidR="000B3CA4" w:rsidRPr="00394DE7" w:rsidRDefault="000B3CA4" w:rsidP="000B3CA4">
      <w:pPr>
        <w:contextualSpacing/>
        <w:jc w:val="both"/>
        <w:rPr>
          <w:rFonts w:cstheme="minorHAnsi"/>
        </w:rPr>
      </w:pPr>
    </w:p>
    <w:p w14:paraId="46589AA0" w14:textId="77777777" w:rsidR="000B3CA4" w:rsidRPr="00394DE7" w:rsidRDefault="000B3CA4" w:rsidP="000B3CA4">
      <w:pPr>
        <w:contextualSpacing/>
        <w:jc w:val="both"/>
        <w:rPr>
          <w:rFonts w:cstheme="minorHAnsi"/>
        </w:rPr>
      </w:pPr>
      <w:r w:rsidRPr="00394DE7">
        <w:rPr>
          <w:rFonts w:cstheme="minorHAnsi"/>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proofErr w:type="spellStart"/>
      <w:r w:rsidRPr="00394DE7">
        <w:rPr>
          <w:rFonts w:cstheme="minorHAnsi"/>
        </w:rPr>
        <w:t>Energising</w:t>
      </w:r>
      <w:proofErr w:type="spellEnd"/>
      <w:r w:rsidRPr="00394DE7">
        <w:rPr>
          <w:rFonts w:cstheme="minorHAnsi"/>
        </w:rPr>
        <w:t xml:space="preserve"> Lives’ as its core purpose, Bharat Petroleum’s vision is to be an admired global energy company leveraging talent, innovation &amp; technology.</w:t>
      </w:r>
    </w:p>
    <w:p w14:paraId="46589AA1" w14:textId="77777777" w:rsidR="000B3CA4" w:rsidRDefault="000B3CA4" w:rsidP="000B3CA4">
      <w:pPr>
        <w:jc w:val="both"/>
        <w:rPr>
          <w:b/>
          <w:bCs/>
          <w:lang w:val="en-IN"/>
        </w:rPr>
      </w:pPr>
    </w:p>
    <w:p w14:paraId="46589AA2" w14:textId="77777777" w:rsidR="000B3CA4" w:rsidRPr="00817277" w:rsidRDefault="000B3CA4" w:rsidP="000B3CA4">
      <w:pPr>
        <w:jc w:val="both"/>
        <w:rPr>
          <w:b/>
          <w:bCs/>
          <w:lang w:val="en-IN"/>
        </w:rPr>
      </w:pPr>
      <w:r>
        <w:rPr>
          <w:b/>
          <w:bCs/>
          <w:lang w:val="en-IN"/>
        </w:rPr>
        <w:t>For further details, please get in touch with;</w:t>
      </w:r>
    </w:p>
    <w:p w14:paraId="46589AA3" w14:textId="77777777" w:rsidR="000B3CA4" w:rsidRDefault="005D086B" w:rsidP="00817277">
      <w:pPr>
        <w:spacing w:after="0"/>
        <w:jc w:val="both"/>
        <w:rPr>
          <w:lang w:val="en-IN"/>
        </w:rPr>
      </w:pPr>
      <w:hyperlink r:id="rId9" w:history="1">
        <w:r w:rsidR="000B3CA4">
          <w:rPr>
            <w:rStyle w:val="Hyperlink"/>
            <w:lang w:val="en-IN"/>
          </w:rPr>
          <w:t>S. Abbas Akhtar</w:t>
        </w:r>
      </w:hyperlink>
      <w:r w:rsidR="000B3CA4">
        <w:rPr>
          <w:lang w:val="en-IN"/>
        </w:rPr>
        <w:t xml:space="preserve">,                                               Lennon </w:t>
      </w:r>
      <w:proofErr w:type="spellStart"/>
      <w:r w:rsidR="000B3CA4">
        <w:rPr>
          <w:lang w:val="en-IN"/>
        </w:rPr>
        <w:t>D’souza</w:t>
      </w:r>
      <w:proofErr w:type="spellEnd"/>
    </w:p>
    <w:p w14:paraId="46589AA4" w14:textId="77777777" w:rsidR="000B3CA4" w:rsidRDefault="000B3CA4" w:rsidP="00817277">
      <w:pPr>
        <w:spacing w:after="0"/>
        <w:jc w:val="both"/>
        <w:rPr>
          <w:lang w:val="en-IN"/>
        </w:rPr>
      </w:pPr>
      <w:r>
        <w:rPr>
          <w:lang w:val="en-IN"/>
        </w:rPr>
        <w:t xml:space="preserve">Executive Director (PR &amp; Brand),                  Email: </w:t>
      </w:r>
      <w:hyperlink r:id="rId10" w:history="1">
        <w:r>
          <w:rPr>
            <w:rStyle w:val="Hyperlink"/>
            <w:lang w:val="en-IN"/>
          </w:rPr>
          <w:t>bpclpr.expression360@gmail.com</w:t>
        </w:r>
      </w:hyperlink>
      <w:r>
        <w:rPr>
          <w:lang w:val="en-IN"/>
        </w:rPr>
        <w:t xml:space="preserve"> </w:t>
      </w:r>
    </w:p>
    <w:p w14:paraId="46589AA5" w14:textId="77777777" w:rsidR="000B3CA4" w:rsidRDefault="000B3CA4" w:rsidP="00817277">
      <w:pPr>
        <w:spacing w:after="0"/>
        <w:jc w:val="both"/>
        <w:rPr>
          <w:lang w:val="en-IN"/>
        </w:rPr>
      </w:pPr>
      <w:r>
        <w:rPr>
          <w:lang w:val="en-IN"/>
        </w:rPr>
        <w:t xml:space="preserve">Email: </w:t>
      </w:r>
      <w:hyperlink r:id="rId11" w:history="1">
        <w:r>
          <w:rPr>
            <w:rStyle w:val="Hyperlink"/>
            <w:lang w:val="en-IN"/>
          </w:rPr>
          <w:t>akhtars@bharatpetroleum.in</w:t>
        </w:r>
      </w:hyperlink>
      <w:r>
        <w:rPr>
          <w:lang w:val="en-IN"/>
        </w:rPr>
        <w:t>            Phone: + 91 98701 13007</w:t>
      </w:r>
    </w:p>
    <w:p w14:paraId="46589AA6" w14:textId="77777777" w:rsidR="000B3CA4" w:rsidRDefault="000B3CA4" w:rsidP="00817277">
      <w:pPr>
        <w:spacing w:after="0"/>
        <w:jc w:val="both"/>
        <w:rPr>
          <w:lang w:val="en-IN"/>
        </w:rPr>
      </w:pPr>
      <w:r>
        <w:rPr>
          <w:lang w:val="en-IN"/>
        </w:rPr>
        <w:t xml:space="preserve">Phone: +91 22 22713340 </w:t>
      </w:r>
    </w:p>
    <w:p w14:paraId="46589AA7" w14:textId="77777777" w:rsidR="000B3CA4" w:rsidRDefault="000B3CA4" w:rsidP="00817277">
      <w:pPr>
        <w:spacing w:after="0"/>
        <w:jc w:val="both"/>
        <w:rPr>
          <w:lang w:val="en-IN"/>
        </w:rPr>
      </w:pPr>
    </w:p>
    <w:p w14:paraId="46589AA8" w14:textId="77777777" w:rsidR="000B3CA4" w:rsidRDefault="005D086B" w:rsidP="00817277">
      <w:pPr>
        <w:spacing w:after="0"/>
        <w:jc w:val="both"/>
        <w:rPr>
          <w:lang w:val="en-IN"/>
        </w:rPr>
      </w:pPr>
      <w:hyperlink r:id="rId12" w:history="1">
        <w:r w:rsidR="000B3CA4">
          <w:rPr>
            <w:rStyle w:val="Hyperlink"/>
            <w:lang w:val="en-IN"/>
          </w:rPr>
          <w:t>Saurabh Jain</w:t>
        </w:r>
      </w:hyperlink>
      <w:r w:rsidR="000B3CA4">
        <w:rPr>
          <w:lang w:val="en-IN"/>
        </w:rPr>
        <w:t>,</w:t>
      </w:r>
    </w:p>
    <w:p w14:paraId="46589AA9" w14:textId="77777777" w:rsidR="000B3CA4" w:rsidRDefault="000B3CA4" w:rsidP="00817277">
      <w:pPr>
        <w:spacing w:after="0"/>
        <w:jc w:val="both"/>
        <w:rPr>
          <w:lang w:val="en-IN"/>
        </w:rPr>
      </w:pPr>
      <w:r>
        <w:rPr>
          <w:lang w:val="en-IN"/>
        </w:rPr>
        <w:t>Deputy General Manager (PR &amp; Brand)</w:t>
      </w:r>
    </w:p>
    <w:p w14:paraId="46589AAA" w14:textId="77777777" w:rsidR="000B3CA4" w:rsidRDefault="000B3CA4" w:rsidP="00817277">
      <w:pPr>
        <w:spacing w:after="0"/>
        <w:jc w:val="both"/>
        <w:rPr>
          <w:lang w:val="en-IN"/>
        </w:rPr>
      </w:pPr>
      <w:r>
        <w:rPr>
          <w:lang w:val="en-IN"/>
        </w:rPr>
        <w:t xml:space="preserve">Email: </w:t>
      </w:r>
      <w:hyperlink r:id="rId13" w:history="1">
        <w:r>
          <w:rPr>
            <w:rStyle w:val="Hyperlink"/>
            <w:lang w:val="en-IN"/>
          </w:rPr>
          <w:t>jains4512@bharatpetroleum.in</w:t>
        </w:r>
      </w:hyperlink>
    </w:p>
    <w:p w14:paraId="46589AAB" w14:textId="77777777" w:rsidR="000B3CA4" w:rsidRDefault="000B3CA4" w:rsidP="00817277">
      <w:pPr>
        <w:spacing w:after="0"/>
        <w:jc w:val="both"/>
        <w:rPr>
          <w:b/>
          <w:bCs/>
          <w:u w:val="single"/>
          <w:lang w:val="en-IN"/>
        </w:rPr>
      </w:pPr>
      <w:r>
        <w:rPr>
          <w:lang w:val="en-IN"/>
        </w:rPr>
        <w:t>Phone: + 91 9895095210</w:t>
      </w:r>
    </w:p>
    <w:p w14:paraId="46589AAC" w14:textId="77777777" w:rsidR="00F722C9" w:rsidRDefault="00F722C9"/>
    <w:sectPr w:rsidR="00F722C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AAF" w14:textId="77777777" w:rsidR="0058587C" w:rsidRDefault="0058587C" w:rsidP="000B3CA4">
      <w:pPr>
        <w:spacing w:after="0" w:line="240" w:lineRule="auto"/>
      </w:pPr>
      <w:r>
        <w:separator/>
      </w:r>
    </w:p>
  </w:endnote>
  <w:endnote w:type="continuationSeparator" w:id="0">
    <w:p w14:paraId="46589AB0" w14:textId="77777777" w:rsidR="0058587C" w:rsidRDefault="0058587C" w:rsidP="000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9AAD" w14:textId="77777777" w:rsidR="0058587C" w:rsidRDefault="0058587C" w:rsidP="000B3CA4">
      <w:pPr>
        <w:spacing w:after="0" w:line="240" w:lineRule="auto"/>
      </w:pPr>
      <w:r>
        <w:separator/>
      </w:r>
    </w:p>
  </w:footnote>
  <w:footnote w:type="continuationSeparator" w:id="0">
    <w:p w14:paraId="46589AAE" w14:textId="77777777" w:rsidR="0058587C" w:rsidRDefault="0058587C" w:rsidP="000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9AB1" w14:textId="77777777" w:rsidR="000B3CA4" w:rsidRDefault="000B3CA4" w:rsidP="000B3CA4">
    <w:pPr>
      <w:pStyle w:val="Header"/>
      <w:jc w:val="right"/>
    </w:pPr>
    <w:r w:rsidRPr="00735EAA">
      <w:rPr>
        <w:noProof/>
      </w:rPr>
      <w:drawing>
        <wp:inline distT="0" distB="0" distL="0" distR="0" wp14:anchorId="46589AB2" wp14:editId="46589AB3">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A4"/>
    <w:rsid w:val="00020A04"/>
    <w:rsid w:val="000A2A86"/>
    <w:rsid w:val="000A7298"/>
    <w:rsid w:val="000B3CA4"/>
    <w:rsid w:val="00155303"/>
    <w:rsid w:val="00215422"/>
    <w:rsid w:val="002636DF"/>
    <w:rsid w:val="002874A8"/>
    <w:rsid w:val="002960F5"/>
    <w:rsid w:val="002B141E"/>
    <w:rsid w:val="002D5E73"/>
    <w:rsid w:val="002E700B"/>
    <w:rsid w:val="003308A9"/>
    <w:rsid w:val="003B21D8"/>
    <w:rsid w:val="003C3C46"/>
    <w:rsid w:val="003C3F4D"/>
    <w:rsid w:val="00540FA5"/>
    <w:rsid w:val="0058587C"/>
    <w:rsid w:val="005D086B"/>
    <w:rsid w:val="0068648A"/>
    <w:rsid w:val="007C000B"/>
    <w:rsid w:val="00817277"/>
    <w:rsid w:val="008C1190"/>
    <w:rsid w:val="00B16B11"/>
    <w:rsid w:val="00BF4EA0"/>
    <w:rsid w:val="00C67E0B"/>
    <w:rsid w:val="00E24F1A"/>
    <w:rsid w:val="00E370AF"/>
    <w:rsid w:val="00E83E36"/>
    <w:rsid w:val="00F722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A91"/>
  <w15:chartTrackingRefBased/>
  <w15:docId w15:val="{E2EC7F59-49AD-4EB7-A38A-34400C5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A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A4"/>
    <w:rPr>
      <w:color w:val="0563C1" w:themeColor="hyperlink"/>
      <w:u w:val="single"/>
    </w:rPr>
  </w:style>
  <w:style w:type="paragraph" w:styleId="Header">
    <w:name w:val="header"/>
    <w:basedOn w:val="Normal"/>
    <w:link w:val="HeaderChar"/>
    <w:uiPriority w:val="99"/>
    <w:unhideWhenUsed/>
    <w:rsid w:val="000B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CA4"/>
    <w:rPr>
      <w:rFonts w:eastAsiaTheme="minorEastAsia"/>
      <w:lang w:val="en-US"/>
    </w:rPr>
  </w:style>
  <w:style w:type="paragraph" w:styleId="Footer">
    <w:name w:val="footer"/>
    <w:basedOn w:val="Normal"/>
    <w:link w:val="FooterChar"/>
    <w:uiPriority w:val="99"/>
    <w:unhideWhenUsed/>
    <w:rsid w:val="000B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CA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80566">
      <w:bodyDiv w:val="1"/>
      <w:marLeft w:val="0"/>
      <w:marRight w:val="0"/>
      <w:marTop w:val="0"/>
      <w:marBottom w:val="0"/>
      <w:divBdr>
        <w:top w:val="none" w:sz="0" w:space="0" w:color="auto"/>
        <w:left w:val="none" w:sz="0" w:space="0" w:color="auto"/>
        <w:bottom w:val="none" w:sz="0" w:space="0" w:color="auto"/>
        <w:right w:val="none" w:sz="0" w:space="0" w:color="auto"/>
      </w:divBdr>
    </w:div>
    <w:div w:id="18565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ins4512@bharatpetroleum.i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inkedin.com/in/saurabh-jain-4b47061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htars@bharatpetroleum.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pclpr.expression360@gmail.com" TargetMode="External"/><Relationship Id="rId4" Type="http://schemas.openxmlformats.org/officeDocument/2006/relationships/styles" Target="styles.xml"/><Relationship Id="rId9" Type="http://schemas.openxmlformats.org/officeDocument/2006/relationships/hyperlink" Target="http://linkedin.com/in/abbas-akhtar-69b6a88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80e2ee72670900d2a538277afb300941">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e4cbf98924c63756b9dc15ba705bed3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5c3f7f-08c4-4afd-800d-bd051d62d8cb" xsi:nil="true"/>
  </documentManagement>
</p:properties>
</file>

<file path=customXml/itemProps1.xml><?xml version="1.0" encoding="utf-8"?>
<ds:datastoreItem xmlns:ds="http://schemas.openxmlformats.org/officeDocument/2006/customXml" ds:itemID="{F7BA0784-657A-4A65-BBF0-327771CD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3f7f-08c4-4afd-800d-bd051d62d8cb"/>
    <ds:schemaRef ds:uri="298dfa3c-0001-4ecb-b3e1-0ed8b030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AA652-C507-4D89-9595-1CC6E0C11CBC}">
  <ds:schemaRefs>
    <ds:schemaRef ds:uri="http://schemas.microsoft.com/sharepoint/v3/contenttype/forms"/>
  </ds:schemaRefs>
</ds:datastoreItem>
</file>

<file path=customXml/itemProps3.xml><?xml version="1.0" encoding="utf-8"?>
<ds:datastoreItem xmlns:ds="http://schemas.openxmlformats.org/officeDocument/2006/customXml" ds:itemID="{EBEC9C91-AC7F-4CB3-9308-14BC6A4A2BB0}">
  <ds:schemaRefs>
    <ds:schemaRef ds:uri="http://www.w3.org/XML/1998/namespace"/>
    <ds:schemaRef ds:uri="http://purl.org/dc/terms/"/>
    <ds:schemaRef ds:uri="http://purl.org/dc/dcmitype/"/>
    <ds:schemaRef ds:uri="http://purl.org/dc/elements/1.1/"/>
    <ds:schemaRef ds:uri="http://schemas.microsoft.com/office/2006/documentManagement/types"/>
    <ds:schemaRef ds:uri="298dfa3c-0001-4ecb-b3e1-0ed8b030ff60"/>
    <ds:schemaRef ds:uri="http://schemas.microsoft.com/office/infopath/2007/PartnerControls"/>
    <ds:schemaRef ds:uri="http://schemas.openxmlformats.org/package/2006/metadata/core-properties"/>
    <ds:schemaRef ds:uri="be5c3f7f-08c4-4afd-800d-bd051d62d8c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Taporupa Ghosh</dc:creator>
  <cp:keywords/>
  <dc:description/>
  <cp:lastModifiedBy>Huzan Khajotia</cp:lastModifiedBy>
  <cp:revision>2</cp:revision>
  <dcterms:created xsi:type="dcterms:W3CDTF">2024-11-15T11:40:00Z</dcterms:created>
  <dcterms:modified xsi:type="dcterms:W3CDTF">2024-11-15T11:40:00Z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